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3AE77">
      <w:pPr>
        <w:pStyle w:val="2"/>
        <w:bidi w:val="0"/>
        <w:jc w:val="center"/>
        <w:rPr>
          <w:rFonts w:hint="eastAsia" w:ascii="华文仿宋" w:hAnsi="华文仿宋" w:eastAsia="华文仿宋" w:cs="华文仿宋"/>
          <w:sz w:val="40"/>
          <w:szCs w:val="22"/>
        </w:rPr>
      </w:pPr>
      <w:r>
        <w:rPr>
          <w:rFonts w:hint="eastAsia" w:ascii="华文仿宋" w:hAnsi="华文仿宋" w:eastAsia="华文仿宋" w:cs="华文仿宋"/>
          <w:sz w:val="40"/>
          <w:szCs w:val="22"/>
          <w:lang w:eastAsia="zh-CN"/>
        </w:rPr>
        <w:t>价格</w:t>
      </w:r>
      <w:bookmarkStart w:id="0" w:name="_GoBack"/>
      <w:bookmarkEnd w:id="0"/>
      <w:r>
        <w:rPr>
          <w:rFonts w:hint="eastAsia" w:ascii="华文仿宋" w:hAnsi="华文仿宋" w:eastAsia="华文仿宋" w:cs="华文仿宋"/>
          <w:sz w:val="40"/>
          <w:szCs w:val="22"/>
        </w:rPr>
        <w:t>承诺书</w:t>
      </w:r>
    </w:p>
    <w:p w14:paraId="02818FC3">
      <w:pPr>
        <w:rPr>
          <w:rFonts w:hint="eastAsia" w:ascii="仿宋" w:hAnsi="仿宋" w:eastAsia="仿宋" w:cs="仿宋"/>
          <w:sz w:val="32"/>
          <w:szCs w:val="32"/>
        </w:rPr>
      </w:pPr>
      <w:r>
        <w:rPr>
          <w:rFonts w:hint="eastAsia" w:ascii="仿宋" w:hAnsi="仿宋" w:eastAsia="仿宋" w:cs="仿宋"/>
          <w:sz w:val="32"/>
          <w:szCs w:val="32"/>
          <w:lang w:eastAsia="zh-CN"/>
        </w:rPr>
        <w:t>广州市花都区第二人民医院：</w:t>
      </w:r>
    </w:p>
    <w:p w14:paraId="2C193F63">
      <w:pPr>
        <w:ind w:firstLine="640" w:firstLineChars="200"/>
        <w:rPr>
          <w:rFonts w:hint="eastAsia" w:ascii="仿宋" w:hAnsi="仿宋" w:eastAsia="仿宋" w:cs="仿宋"/>
          <w:sz w:val="32"/>
          <w:szCs w:val="32"/>
        </w:rPr>
      </w:pPr>
      <w:r>
        <w:rPr>
          <w:rFonts w:hint="eastAsia" w:ascii="仿宋" w:hAnsi="仿宋" w:eastAsia="仿宋" w:cs="仿宋"/>
          <w:sz w:val="32"/>
          <w:szCs w:val="32"/>
        </w:rPr>
        <w:t>我司承诺在（</w:t>
      </w:r>
      <w:r>
        <w:rPr>
          <w:rFonts w:hint="eastAsia" w:ascii="仿宋" w:hAnsi="仿宋" w:eastAsia="仿宋" w:cs="仿宋"/>
          <w:sz w:val="32"/>
          <w:szCs w:val="32"/>
          <w:highlight w:val="lightGray"/>
          <w:u w:val="single"/>
        </w:rPr>
        <w:t>请填写挂网的项目</w:t>
      </w:r>
      <w:r>
        <w:rPr>
          <w:rFonts w:hint="eastAsia" w:ascii="仿宋" w:hAnsi="仿宋" w:eastAsia="仿宋" w:cs="仿宋"/>
          <w:sz w:val="32"/>
          <w:szCs w:val="32"/>
          <w:highlight w:val="lightGray"/>
          <w:u w:val="single"/>
          <w:lang w:eastAsia="zh-CN"/>
        </w:rPr>
        <w:t>名称</w:t>
      </w:r>
      <w:r>
        <w:rPr>
          <w:rFonts w:hint="eastAsia" w:ascii="仿宋" w:hAnsi="仿宋" w:eastAsia="仿宋" w:cs="仿宋"/>
          <w:sz w:val="32"/>
          <w:szCs w:val="32"/>
        </w:rPr>
        <w:t>）专科耗材遴选中提供的所有产品的报价是</w:t>
      </w:r>
      <w:r>
        <w:rPr>
          <w:rFonts w:hint="eastAsia" w:ascii="仿宋" w:hAnsi="仿宋" w:eastAsia="仿宋" w:cs="仿宋"/>
          <w:sz w:val="32"/>
          <w:szCs w:val="32"/>
          <w:lang w:eastAsia="zh-CN"/>
        </w:rPr>
        <w:t>广州市</w:t>
      </w:r>
      <w:r>
        <w:rPr>
          <w:rFonts w:hint="eastAsia" w:ascii="仿宋" w:hAnsi="仿宋" w:eastAsia="仿宋" w:cs="仿宋"/>
          <w:sz w:val="32"/>
          <w:szCs w:val="32"/>
        </w:rPr>
        <w:t>最低供货价格，且产品均可于三个工作日内在</w:t>
      </w:r>
      <w:r>
        <w:rPr>
          <w:rFonts w:hint="eastAsia" w:ascii="仿宋" w:hAnsi="仿宋" w:eastAsia="仿宋" w:cs="仿宋"/>
          <w:sz w:val="32"/>
          <w:szCs w:val="32"/>
          <w:lang w:eastAsia="zh-CN"/>
        </w:rPr>
        <w:t>广州市平台</w:t>
      </w:r>
      <w:r>
        <w:rPr>
          <w:rFonts w:hint="eastAsia" w:ascii="仿宋" w:hAnsi="仿宋" w:eastAsia="仿宋" w:cs="仿宋"/>
          <w:sz w:val="32"/>
          <w:szCs w:val="32"/>
        </w:rPr>
        <w:t>响应贵院发起的议价并签订线上合同。对于贵院采购的同用途、同规格的耗材价格，不得高于</w:t>
      </w:r>
      <w:r>
        <w:rPr>
          <w:rFonts w:hint="eastAsia" w:ascii="仿宋" w:hAnsi="仿宋" w:eastAsia="仿宋" w:cs="仿宋"/>
          <w:sz w:val="32"/>
          <w:szCs w:val="32"/>
          <w:lang w:eastAsia="zh-CN"/>
        </w:rPr>
        <w:t>广州市</w:t>
      </w:r>
      <w:r>
        <w:rPr>
          <w:rFonts w:hint="eastAsia" w:ascii="仿宋" w:hAnsi="仿宋" w:eastAsia="仿宋" w:cs="仿宋"/>
          <w:sz w:val="32"/>
          <w:szCs w:val="32"/>
        </w:rPr>
        <w:t>市同级别、同规模医院，若发现高于同级别、同规模医院价格且超5％，按差额两倍进行赔偿且纳入黑名单管理。如遇政策影响等因素需要调整价格，以政策规定的要求执行。</w:t>
      </w:r>
    </w:p>
    <w:p w14:paraId="1C195ED5">
      <w:pPr>
        <w:rPr>
          <w:rFonts w:hint="eastAsia" w:ascii="仿宋" w:hAnsi="仿宋" w:eastAsia="仿宋" w:cs="仿宋"/>
          <w:sz w:val="32"/>
          <w:szCs w:val="32"/>
        </w:rPr>
      </w:pPr>
      <w:r>
        <w:rPr>
          <w:rFonts w:hint="eastAsia" w:ascii="仿宋" w:hAnsi="仿宋" w:eastAsia="仿宋" w:cs="仿宋"/>
          <w:sz w:val="32"/>
          <w:szCs w:val="32"/>
        </w:rPr>
        <w:t xml:space="preserve">    我司若违反上述承诺，自愿承担由此引起的被列入黑名单管理风险并主动取消产品遴选资格等相应后果。</w:t>
      </w:r>
    </w:p>
    <w:p w14:paraId="7AE9C89D">
      <w:pPr>
        <w:rPr>
          <w:rFonts w:hint="eastAsia" w:ascii="仿宋" w:hAnsi="仿宋" w:eastAsia="仿宋" w:cs="仿宋"/>
          <w:sz w:val="32"/>
          <w:szCs w:val="32"/>
        </w:rPr>
      </w:pPr>
      <w:r>
        <w:rPr>
          <w:rFonts w:hint="eastAsia" w:ascii="仿宋" w:hAnsi="仿宋" w:eastAsia="仿宋" w:cs="仿宋"/>
          <w:sz w:val="32"/>
          <w:szCs w:val="32"/>
        </w:rPr>
        <w:t>注：厂家必须按此格式要求承诺，不得对实质性内容作出修改，否则，其响应文件将被评定为无效。</w:t>
      </w:r>
    </w:p>
    <w:p w14:paraId="1CA4E584">
      <w:pPr>
        <w:rPr>
          <w:rFonts w:hint="eastAsia" w:ascii="仿宋" w:hAnsi="仿宋" w:eastAsia="仿宋" w:cs="仿宋"/>
          <w:sz w:val="32"/>
          <w:szCs w:val="32"/>
        </w:rPr>
      </w:pPr>
    </w:p>
    <w:p w14:paraId="30571DA2">
      <w:pPr>
        <w:rPr>
          <w:rFonts w:hint="eastAsia" w:ascii="仿宋" w:hAnsi="仿宋" w:eastAsia="仿宋" w:cs="仿宋"/>
          <w:sz w:val="32"/>
          <w:szCs w:val="32"/>
          <w:highlight w:val="lightGray"/>
          <w14:glow w14:rad="0">
            <w14:srgbClr w14:val="000000"/>
          </w14:glow>
        </w:rPr>
      </w:pPr>
      <w:r>
        <w:rPr>
          <w:rFonts w:hint="eastAsia" w:ascii="仿宋" w:hAnsi="仿宋" w:eastAsia="仿宋" w:cs="仿宋"/>
          <w:sz w:val="32"/>
          <w:szCs w:val="32"/>
          <w:highlight w:val="lightGray"/>
          <w14:glow w14:rad="0">
            <w14:srgbClr w14:val="000000"/>
          </w14:glow>
        </w:rPr>
        <w:t xml:space="preserve">厂家加盖公章：                                          </w:t>
      </w:r>
    </w:p>
    <w:p w14:paraId="66263C9D">
      <w:pPr>
        <w:rPr>
          <w:rFonts w:hint="eastAsia" w:ascii="仿宋" w:hAnsi="仿宋" w:eastAsia="仿宋" w:cs="仿宋"/>
          <w:sz w:val="32"/>
          <w:szCs w:val="32"/>
          <w:highlight w:val="lightGray"/>
          <w14:glow w14:rad="0">
            <w14:srgbClr w14:val="000000"/>
          </w14:glow>
        </w:rPr>
      </w:pPr>
      <w:r>
        <w:rPr>
          <w:rFonts w:hint="eastAsia" w:ascii="仿宋" w:hAnsi="仿宋" w:eastAsia="仿宋" w:cs="仿宋"/>
          <w:sz w:val="32"/>
          <w:szCs w:val="32"/>
          <w:highlight w:val="lightGray"/>
          <w14:glow w14:rad="0">
            <w14:srgbClr w14:val="000000"/>
          </w14:glow>
        </w:rPr>
        <w:t xml:space="preserve">厂家法人代表签字（签名或盖私章）：               </w:t>
      </w:r>
    </w:p>
    <w:p w14:paraId="6326A239">
      <w:pPr>
        <w:rPr>
          <w:rFonts w:hint="eastAsia" w:ascii="仿宋" w:hAnsi="仿宋" w:eastAsia="仿宋" w:cs="仿宋"/>
          <w:sz w:val="32"/>
          <w:szCs w:val="32"/>
          <w:highlight w:val="lightGray"/>
          <w14:glow w14:rad="0">
            <w14:srgbClr w14:val="000000"/>
          </w14:glow>
        </w:rPr>
      </w:pPr>
      <w:r>
        <w:rPr>
          <w:rFonts w:hint="eastAsia" w:ascii="仿宋" w:hAnsi="仿宋" w:eastAsia="仿宋" w:cs="仿宋"/>
          <w:sz w:val="32"/>
          <w:szCs w:val="32"/>
          <w:highlight w:val="lightGray"/>
          <w14:glow w14:rad="0">
            <w14:srgbClr w14:val="000000"/>
          </w14:glow>
        </w:rPr>
        <w:t xml:space="preserve">委托代理人签字：               </w:t>
      </w:r>
    </w:p>
    <w:p w14:paraId="6BA88759">
      <w:pPr>
        <w:rPr>
          <w:rFonts w:hint="eastAsia" w:ascii="仿宋" w:hAnsi="仿宋" w:eastAsia="仿宋" w:cs="仿宋"/>
          <w:sz w:val="32"/>
          <w:szCs w:val="32"/>
          <w:highlight w:val="lightGray"/>
          <w14:glow w14:rad="0">
            <w14:srgbClr w14:val="000000"/>
          </w14:glow>
        </w:rPr>
      </w:pPr>
      <w:r>
        <w:rPr>
          <w:rFonts w:hint="eastAsia" w:ascii="仿宋" w:hAnsi="仿宋" w:eastAsia="仿宋" w:cs="仿宋"/>
          <w:sz w:val="32"/>
          <w:szCs w:val="32"/>
          <w:highlight w:val="lightGray"/>
          <w14:glow w14:rad="0">
            <w14:srgbClr w14:val="000000"/>
          </w14:glow>
        </w:rPr>
        <w:t xml:space="preserve">委托代理人身份证号：               </w:t>
      </w:r>
    </w:p>
    <w:p w14:paraId="4AA3D81A">
      <w:pPr>
        <w:rPr>
          <w:rFonts w:hint="eastAsia" w:ascii="仿宋" w:hAnsi="仿宋" w:eastAsia="仿宋" w:cs="仿宋"/>
          <w:sz w:val="32"/>
          <w:szCs w:val="32"/>
          <w:highlight w:val="lightGray"/>
          <w14:glow w14:rad="0">
            <w14:srgbClr w14:val="000000"/>
          </w14:glow>
        </w:rPr>
      </w:pPr>
      <w:r>
        <w:rPr>
          <w:rFonts w:hint="eastAsia" w:ascii="仿宋" w:hAnsi="仿宋" w:eastAsia="仿宋" w:cs="仿宋"/>
          <w:sz w:val="32"/>
          <w:szCs w:val="32"/>
          <w:highlight w:val="lightGray"/>
          <w14:glow w14:rad="0">
            <w14:srgbClr w14:val="000000"/>
          </w14:glow>
        </w:rPr>
        <w:t xml:space="preserve">委托代理人联系方式：               </w:t>
      </w:r>
    </w:p>
    <w:p w14:paraId="79DEC4AE">
      <w:pPr>
        <w:rPr>
          <w:rFonts w:hint="eastAsia" w:ascii="仿宋" w:hAnsi="仿宋" w:eastAsia="仿宋" w:cs="仿宋"/>
          <w:sz w:val="32"/>
          <w:szCs w:val="32"/>
          <w:highlight w:val="yellow"/>
          <w14:glow w14:rad="0">
            <w14:srgbClr w14:val="000000"/>
          </w14:glow>
        </w:rPr>
      </w:pPr>
      <w:r>
        <w:rPr>
          <w:rFonts w:hint="eastAsia" w:ascii="仿宋" w:hAnsi="仿宋" w:eastAsia="仿宋" w:cs="仿宋"/>
          <w:sz w:val="32"/>
          <w:szCs w:val="32"/>
          <w:highlight w:val="lightGray"/>
          <w14:glow w14:rad="0">
            <w14:srgbClr w14:val="000000"/>
          </w14:glow>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MjU5MjEwMDlmNzMwOThkOThiZTZlNGYwZTM0NzEifQ=="/>
  </w:docVars>
  <w:rsids>
    <w:rsidRoot w:val="01C236AA"/>
    <w:rsid w:val="01C236AA"/>
    <w:rsid w:val="37C1426B"/>
    <w:rsid w:val="45814F23"/>
    <w:rsid w:val="5D9A3915"/>
    <w:rsid w:val="744E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348</Words>
  <Characters>348</Characters>
  <Lines>0</Lines>
  <Paragraphs>0</Paragraphs>
  <TotalTime>7</TotalTime>
  <ScaleCrop>false</ScaleCrop>
  <LinksUpToDate>false</LinksUpToDate>
  <CharactersWithSpaces>465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2024-02-23T02:03:00Z</dcterms:created>
  <dc:creator>梅花</dc:creator>
  <cp:lastModifiedBy>梅花</cp:lastModifiedBy>
  <dcterms:modified xsi:type="dcterms:W3CDTF">2024-10-15T02:28:18Z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313E7227A54546A3B07B53FCDC8AEF49_11</vt:lpwstr>
  </property>
</Properties>
</file>